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9E7D6" w14:textId="77777777" w:rsidR="00127507" w:rsidRDefault="00127507" w:rsidP="00D966E9">
      <w:pPr>
        <w:ind w:firstLine="709"/>
        <w:jc w:val="center"/>
        <w:rPr>
          <w:rFonts w:ascii="Arial" w:hAnsi="Arial" w:cs="Arial"/>
          <w:b/>
          <w:sz w:val="32"/>
          <w:szCs w:val="32"/>
        </w:rPr>
      </w:pPr>
    </w:p>
    <w:p w14:paraId="64CFD827" w14:textId="77777777" w:rsidR="00127507" w:rsidRDefault="00127507" w:rsidP="00D966E9">
      <w:pPr>
        <w:ind w:firstLine="709"/>
        <w:jc w:val="center"/>
        <w:rPr>
          <w:rFonts w:ascii="Arial" w:hAnsi="Arial" w:cs="Arial"/>
          <w:b/>
          <w:sz w:val="32"/>
          <w:szCs w:val="32"/>
        </w:rPr>
      </w:pPr>
    </w:p>
    <w:p w14:paraId="14A44116" w14:textId="77777777" w:rsidR="00127507" w:rsidRDefault="00127507" w:rsidP="00D966E9">
      <w:pPr>
        <w:ind w:firstLine="709"/>
        <w:jc w:val="center"/>
        <w:rPr>
          <w:rFonts w:ascii="Arial" w:hAnsi="Arial" w:cs="Arial"/>
          <w:b/>
          <w:sz w:val="32"/>
          <w:szCs w:val="32"/>
        </w:rPr>
      </w:pPr>
    </w:p>
    <w:p w14:paraId="7C61B890" w14:textId="77777777" w:rsidR="00127507" w:rsidRDefault="00127507" w:rsidP="00D966E9">
      <w:pPr>
        <w:ind w:firstLine="709"/>
        <w:jc w:val="center"/>
        <w:rPr>
          <w:rFonts w:ascii="Arial" w:hAnsi="Arial" w:cs="Arial"/>
          <w:b/>
          <w:sz w:val="32"/>
          <w:szCs w:val="32"/>
        </w:rPr>
      </w:pPr>
      <w:r>
        <w:rPr>
          <w:rFonts w:ascii="Arial" w:hAnsi="Arial" w:cs="Arial"/>
          <w:b/>
          <w:sz w:val="32"/>
          <w:szCs w:val="32"/>
        </w:rPr>
        <w:t>АДМИНИСТРАЦИЯ</w:t>
      </w:r>
    </w:p>
    <w:p w14:paraId="4BF268C5" w14:textId="5FBB85DB" w:rsidR="00127507" w:rsidRDefault="00B21263" w:rsidP="00D966E9">
      <w:pPr>
        <w:ind w:firstLine="709"/>
        <w:jc w:val="center"/>
        <w:rPr>
          <w:rFonts w:ascii="Arial" w:hAnsi="Arial" w:cs="Arial"/>
          <w:b/>
          <w:sz w:val="32"/>
          <w:szCs w:val="32"/>
        </w:rPr>
      </w:pPr>
      <w:r>
        <w:rPr>
          <w:rFonts w:ascii="Arial" w:hAnsi="Arial" w:cs="Arial"/>
          <w:b/>
          <w:sz w:val="32"/>
          <w:szCs w:val="32"/>
        </w:rPr>
        <w:t>МИЛЕНИНСКОГО</w:t>
      </w:r>
      <w:r w:rsidR="00127507">
        <w:rPr>
          <w:rFonts w:ascii="Arial" w:hAnsi="Arial" w:cs="Arial"/>
          <w:b/>
          <w:sz w:val="32"/>
          <w:szCs w:val="32"/>
        </w:rPr>
        <w:t xml:space="preserve"> СЕЛЬСОВЕТА</w:t>
      </w:r>
    </w:p>
    <w:p w14:paraId="2DAA1C2B" w14:textId="77777777" w:rsidR="00127507" w:rsidRDefault="00127507" w:rsidP="00D966E9">
      <w:pPr>
        <w:ind w:firstLine="709"/>
        <w:jc w:val="center"/>
        <w:rPr>
          <w:rFonts w:ascii="Arial" w:hAnsi="Arial" w:cs="Arial"/>
          <w:b/>
          <w:sz w:val="32"/>
          <w:szCs w:val="32"/>
        </w:rPr>
      </w:pPr>
      <w:r>
        <w:rPr>
          <w:rFonts w:ascii="Arial" w:hAnsi="Arial" w:cs="Arial"/>
          <w:b/>
          <w:sz w:val="32"/>
          <w:szCs w:val="32"/>
        </w:rPr>
        <w:t>ФАТЕЖСКОГО РАЙОНА</w:t>
      </w:r>
    </w:p>
    <w:p w14:paraId="720765D9" w14:textId="77777777" w:rsidR="00127507" w:rsidRDefault="00127507" w:rsidP="00D966E9">
      <w:pPr>
        <w:ind w:firstLine="709"/>
        <w:jc w:val="center"/>
        <w:rPr>
          <w:rFonts w:ascii="Arial" w:hAnsi="Arial" w:cs="Arial"/>
          <w:b/>
          <w:sz w:val="32"/>
          <w:szCs w:val="32"/>
        </w:rPr>
      </w:pPr>
    </w:p>
    <w:p w14:paraId="20DB39EF" w14:textId="77777777" w:rsidR="00127507" w:rsidRDefault="00127507" w:rsidP="00D966E9">
      <w:pPr>
        <w:ind w:firstLine="709"/>
        <w:jc w:val="center"/>
        <w:rPr>
          <w:rFonts w:ascii="Arial" w:hAnsi="Arial" w:cs="Arial"/>
          <w:b/>
          <w:sz w:val="32"/>
          <w:szCs w:val="32"/>
        </w:rPr>
      </w:pPr>
      <w:r>
        <w:rPr>
          <w:rFonts w:ascii="Arial" w:hAnsi="Arial" w:cs="Arial"/>
          <w:b/>
          <w:sz w:val="32"/>
          <w:szCs w:val="32"/>
        </w:rPr>
        <w:t>ПОСТАНОВЛЕНИЕ</w:t>
      </w:r>
    </w:p>
    <w:p w14:paraId="154A424B" w14:textId="1C3BFBCB" w:rsidR="00127507" w:rsidRDefault="00127507" w:rsidP="00D966E9">
      <w:pPr>
        <w:ind w:firstLine="709"/>
        <w:jc w:val="center"/>
        <w:rPr>
          <w:rFonts w:ascii="Arial" w:hAnsi="Arial" w:cs="Arial"/>
          <w:b/>
          <w:sz w:val="32"/>
          <w:szCs w:val="32"/>
        </w:rPr>
      </w:pPr>
      <w:r>
        <w:rPr>
          <w:rFonts w:ascii="Arial" w:hAnsi="Arial" w:cs="Arial"/>
          <w:b/>
          <w:sz w:val="32"/>
          <w:szCs w:val="32"/>
        </w:rPr>
        <w:t>от 03 июля 2023 года №</w:t>
      </w:r>
      <w:r w:rsidR="00B21263">
        <w:rPr>
          <w:rFonts w:ascii="Arial" w:hAnsi="Arial" w:cs="Arial"/>
          <w:b/>
          <w:sz w:val="32"/>
          <w:szCs w:val="32"/>
        </w:rPr>
        <w:t>28</w:t>
      </w:r>
    </w:p>
    <w:p w14:paraId="5CDE0120" w14:textId="77777777" w:rsidR="00127507" w:rsidRDefault="00127507" w:rsidP="00D966E9">
      <w:pPr>
        <w:ind w:firstLine="709"/>
        <w:jc w:val="center"/>
        <w:rPr>
          <w:rFonts w:ascii="Arial" w:hAnsi="Arial" w:cs="Arial"/>
          <w:b/>
          <w:sz w:val="32"/>
          <w:szCs w:val="32"/>
        </w:rPr>
      </w:pPr>
    </w:p>
    <w:p w14:paraId="4BDE0636" w14:textId="77777777" w:rsidR="00127507" w:rsidRDefault="00127507" w:rsidP="00D966E9">
      <w:pPr>
        <w:ind w:firstLine="709"/>
        <w:jc w:val="center"/>
        <w:rPr>
          <w:rFonts w:ascii="Arial" w:hAnsi="Arial" w:cs="Arial"/>
          <w:b/>
          <w:sz w:val="32"/>
          <w:szCs w:val="32"/>
        </w:rPr>
      </w:pPr>
      <w:r>
        <w:rPr>
          <w:rFonts w:ascii="Arial" w:hAnsi="Arial" w:cs="Arial"/>
          <w:b/>
          <w:sz w:val="32"/>
          <w:szCs w:val="32"/>
        </w:rPr>
        <w:t>О внесении изменений в постановление</w:t>
      </w:r>
    </w:p>
    <w:p w14:paraId="1FA11A70" w14:textId="6D475050" w:rsidR="00127507" w:rsidRDefault="00127507" w:rsidP="00D966E9">
      <w:pPr>
        <w:ind w:firstLine="709"/>
        <w:jc w:val="center"/>
        <w:rPr>
          <w:rFonts w:ascii="Arial" w:hAnsi="Arial" w:cs="Arial"/>
          <w:b/>
          <w:sz w:val="32"/>
          <w:szCs w:val="32"/>
        </w:rPr>
      </w:pPr>
      <w:r>
        <w:rPr>
          <w:rFonts w:ascii="Arial" w:hAnsi="Arial" w:cs="Arial"/>
          <w:b/>
          <w:sz w:val="32"/>
          <w:szCs w:val="32"/>
        </w:rPr>
        <w:t xml:space="preserve">Администрации </w:t>
      </w:r>
      <w:r w:rsidR="00B21263">
        <w:rPr>
          <w:rFonts w:ascii="Arial" w:hAnsi="Arial" w:cs="Arial"/>
          <w:b/>
          <w:sz w:val="32"/>
          <w:szCs w:val="32"/>
        </w:rPr>
        <w:t>Миленинского</w:t>
      </w:r>
      <w:r>
        <w:rPr>
          <w:rFonts w:ascii="Arial" w:hAnsi="Arial" w:cs="Arial"/>
          <w:b/>
          <w:sz w:val="32"/>
          <w:szCs w:val="32"/>
        </w:rPr>
        <w:t xml:space="preserve"> сельсовета Фатежского района от </w:t>
      </w:r>
      <w:r w:rsidR="007B344A">
        <w:rPr>
          <w:rFonts w:ascii="Arial" w:hAnsi="Arial" w:cs="Arial"/>
          <w:b/>
          <w:sz w:val="32"/>
          <w:szCs w:val="32"/>
        </w:rPr>
        <w:t>2</w:t>
      </w:r>
      <w:r w:rsidR="00B21263">
        <w:rPr>
          <w:rFonts w:ascii="Arial" w:hAnsi="Arial" w:cs="Arial"/>
          <w:b/>
          <w:sz w:val="32"/>
          <w:szCs w:val="32"/>
        </w:rPr>
        <w:t>8</w:t>
      </w:r>
      <w:r>
        <w:rPr>
          <w:rFonts w:ascii="Arial" w:hAnsi="Arial" w:cs="Arial"/>
          <w:b/>
          <w:sz w:val="32"/>
          <w:szCs w:val="32"/>
        </w:rPr>
        <w:t>.01.2019 №</w:t>
      </w:r>
      <w:r w:rsidR="00B21263">
        <w:rPr>
          <w:rFonts w:ascii="Arial" w:hAnsi="Arial" w:cs="Arial"/>
          <w:b/>
          <w:sz w:val="32"/>
          <w:szCs w:val="32"/>
        </w:rPr>
        <w:t>04</w:t>
      </w:r>
      <w:r>
        <w:rPr>
          <w:rFonts w:ascii="Arial" w:hAnsi="Arial" w:cs="Arial"/>
          <w:b/>
          <w:sz w:val="32"/>
          <w:szCs w:val="32"/>
        </w:rPr>
        <w:t xml:space="preserve"> «Об утверждении</w:t>
      </w:r>
    </w:p>
    <w:p w14:paraId="028005D8" w14:textId="4C4AF580" w:rsidR="00127507" w:rsidRDefault="00127507" w:rsidP="00D966E9">
      <w:pPr>
        <w:ind w:firstLine="709"/>
        <w:jc w:val="center"/>
        <w:rPr>
          <w:rFonts w:ascii="Arial" w:hAnsi="Arial" w:cs="Arial"/>
          <w:b/>
          <w:sz w:val="32"/>
          <w:szCs w:val="32"/>
        </w:rPr>
      </w:pPr>
      <w:r>
        <w:rPr>
          <w:rFonts w:ascii="Arial" w:hAnsi="Arial" w:cs="Arial"/>
          <w:b/>
          <w:sz w:val="32"/>
          <w:szCs w:val="32"/>
        </w:rPr>
        <w:t xml:space="preserve">Административного регламента предоставления Администрацией </w:t>
      </w:r>
      <w:r w:rsidR="00B21263">
        <w:rPr>
          <w:rFonts w:ascii="Arial" w:hAnsi="Arial" w:cs="Arial"/>
          <w:b/>
          <w:sz w:val="32"/>
          <w:szCs w:val="32"/>
        </w:rPr>
        <w:t>Миленинского</w:t>
      </w:r>
      <w:r>
        <w:rPr>
          <w:rFonts w:ascii="Arial" w:hAnsi="Arial" w:cs="Arial"/>
          <w:b/>
          <w:sz w:val="32"/>
          <w:szCs w:val="32"/>
        </w:rPr>
        <w:t xml:space="preserve"> сельсовета Фатежского района муниципальной услуги «Предоставление </w:t>
      </w:r>
      <w:proofErr w:type="gramStart"/>
      <w:r>
        <w:rPr>
          <w:rFonts w:ascii="Arial" w:hAnsi="Arial" w:cs="Arial"/>
          <w:b/>
          <w:sz w:val="32"/>
          <w:szCs w:val="32"/>
        </w:rPr>
        <w:t>земельн</w:t>
      </w:r>
      <w:bookmarkStart w:id="0" w:name="_GoBack"/>
      <w:bookmarkEnd w:id="0"/>
      <w:r>
        <w:rPr>
          <w:rFonts w:ascii="Arial" w:hAnsi="Arial" w:cs="Arial"/>
          <w:b/>
          <w:sz w:val="32"/>
          <w:szCs w:val="32"/>
        </w:rPr>
        <w:t>ых</w:t>
      </w:r>
      <w:proofErr w:type="gramEnd"/>
    </w:p>
    <w:p w14:paraId="046CEA11" w14:textId="77777777" w:rsidR="00127507" w:rsidRDefault="00127507" w:rsidP="00D966E9">
      <w:pPr>
        <w:ind w:firstLine="709"/>
        <w:jc w:val="center"/>
        <w:rPr>
          <w:rFonts w:ascii="Arial" w:hAnsi="Arial" w:cs="Arial"/>
          <w:b/>
          <w:sz w:val="32"/>
          <w:szCs w:val="32"/>
        </w:rPr>
      </w:pPr>
      <w:r>
        <w:rPr>
          <w:rFonts w:ascii="Arial" w:hAnsi="Arial" w:cs="Arial"/>
          <w:b/>
          <w:sz w:val="32"/>
          <w:szCs w:val="32"/>
        </w:rPr>
        <w:t>участков, находящихся в муниципальной</w:t>
      </w:r>
    </w:p>
    <w:p w14:paraId="615C434D" w14:textId="77777777" w:rsidR="00127507" w:rsidRDefault="00127507" w:rsidP="00D966E9">
      <w:pPr>
        <w:ind w:firstLine="709"/>
        <w:jc w:val="center"/>
        <w:rPr>
          <w:rFonts w:ascii="Arial" w:hAnsi="Arial" w:cs="Arial"/>
          <w:b/>
          <w:sz w:val="32"/>
          <w:szCs w:val="32"/>
        </w:rPr>
      </w:pPr>
      <w:r>
        <w:rPr>
          <w:rFonts w:ascii="Arial" w:hAnsi="Arial" w:cs="Arial"/>
          <w:b/>
          <w:sz w:val="32"/>
          <w:szCs w:val="32"/>
        </w:rPr>
        <w:t>собственности, расположенных на территории</w:t>
      </w:r>
    </w:p>
    <w:p w14:paraId="2B8EC97D" w14:textId="77777777" w:rsidR="00127507" w:rsidRDefault="00127507" w:rsidP="00D966E9">
      <w:pPr>
        <w:ind w:firstLine="709"/>
        <w:jc w:val="center"/>
        <w:rPr>
          <w:rFonts w:ascii="Arial" w:hAnsi="Arial" w:cs="Arial"/>
          <w:b/>
          <w:sz w:val="32"/>
          <w:szCs w:val="32"/>
        </w:rPr>
      </w:pPr>
      <w:r>
        <w:rPr>
          <w:rFonts w:ascii="Arial" w:hAnsi="Arial" w:cs="Arial"/>
          <w:b/>
          <w:sz w:val="32"/>
          <w:szCs w:val="32"/>
        </w:rPr>
        <w:t>сельского поселения, в собственность</w:t>
      </w:r>
    </w:p>
    <w:p w14:paraId="1FD499E0" w14:textId="77777777" w:rsidR="00127507" w:rsidRDefault="00127507" w:rsidP="00D966E9">
      <w:pPr>
        <w:ind w:firstLine="709"/>
        <w:jc w:val="center"/>
        <w:rPr>
          <w:rFonts w:ascii="Arial" w:hAnsi="Arial" w:cs="Arial"/>
          <w:b/>
          <w:sz w:val="32"/>
          <w:szCs w:val="32"/>
        </w:rPr>
      </w:pPr>
      <w:r>
        <w:rPr>
          <w:rFonts w:ascii="Arial" w:hAnsi="Arial" w:cs="Arial"/>
          <w:b/>
          <w:sz w:val="32"/>
          <w:szCs w:val="32"/>
        </w:rPr>
        <w:t>или аренду на торгах»</w:t>
      </w:r>
    </w:p>
    <w:p w14:paraId="3A1FFB92" w14:textId="77777777" w:rsidR="00127507" w:rsidRDefault="00127507" w:rsidP="00D966E9">
      <w:pPr>
        <w:ind w:firstLine="709"/>
        <w:jc w:val="both"/>
        <w:rPr>
          <w:b/>
          <w:sz w:val="24"/>
          <w:szCs w:val="24"/>
        </w:rPr>
      </w:pPr>
    </w:p>
    <w:p w14:paraId="7802D7AB" w14:textId="77777777" w:rsidR="00127507" w:rsidRDefault="00127507" w:rsidP="00D966E9">
      <w:pPr>
        <w:ind w:firstLine="709"/>
        <w:jc w:val="both"/>
        <w:rPr>
          <w:rFonts w:ascii="Arial" w:hAnsi="Arial" w:cs="Arial"/>
          <w:sz w:val="24"/>
          <w:szCs w:val="24"/>
        </w:rPr>
      </w:pPr>
    </w:p>
    <w:p w14:paraId="2018ADD7" w14:textId="77777777" w:rsidR="00127507" w:rsidRPr="00D966E9" w:rsidRDefault="00127507" w:rsidP="00D966E9">
      <w:pPr>
        <w:ind w:firstLine="709"/>
        <w:jc w:val="both"/>
        <w:rPr>
          <w:rFonts w:ascii="Arial" w:hAnsi="Arial" w:cs="Arial"/>
          <w:sz w:val="24"/>
          <w:szCs w:val="24"/>
        </w:rPr>
      </w:pPr>
    </w:p>
    <w:p w14:paraId="6DD1C82D" w14:textId="0A41705E" w:rsidR="00127507" w:rsidRPr="00D966E9" w:rsidRDefault="00127507" w:rsidP="00D966E9">
      <w:pPr>
        <w:ind w:firstLine="709"/>
        <w:jc w:val="both"/>
        <w:rPr>
          <w:rFonts w:ascii="Arial" w:hAnsi="Arial" w:cs="Arial"/>
          <w:sz w:val="24"/>
          <w:szCs w:val="24"/>
        </w:rPr>
      </w:pPr>
      <w:r w:rsidRPr="00D966E9">
        <w:rPr>
          <w:rFonts w:ascii="Arial" w:hAnsi="Arial" w:cs="Arial"/>
          <w:sz w:val="24"/>
          <w:szCs w:val="24"/>
        </w:rPr>
        <w:tab/>
      </w:r>
      <w:proofErr w:type="gramStart"/>
      <w:r w:rsidRPr="00D966E9">
        <w:rPr>
          <w:rFonts w:ascii="Arial" w:hAnsi="Arial" w:cs="Arial"/>
          <w:sz w:val="24"/>
          <w:szCs w:val="24"/>
          <w:lang w:bidi="hi-IN"/>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w:t>
      </w:r>
      <w:r w:rsidR="00B21263">
        <w:rPr>
          <w:rFonts w:ascii="Arial" w:hAnsi="Arial" w:cs="Arial"/>
          <w:sz w:val="24"/>
          <w:szCs w:val="24"/>
          <w:lang w:bidi="hi-IN"/>
        </w:rPr>
        <w:t>Миленинского</w:t>
      </w:r>
      <w:r w:rsidRPr="00D966E9">
        <w:rPr>
          <w:rFonts w:ascii="Arial" w:hAnsi="Arial" w:cs="Arial"/>
          <w:sz w:val="24"/>
          <w:szCs w:val="24"/>
          <w:lang w:bidi="hi-IN"/>
        </w:rPr>
        <w:t xml:space="preserve"> сельсовета Фатежского района Курской области </w:t>
      </w:r>
      <w:r w:rsidRPr="00D966E9">
        <w:rPr>
          <w:rFonts w:ascii="Arial" w:hAnsi="Arial" w:cs="Arial"/>
          <w:sz w:val="24"/>
          <w:szCs w:val="24"/>
        </w:rPr>
        <w:t>от</w:t>
      </w:r>
      <w:r w:rsidRPr="00D966E9">
        <w:rPr>
          <w:rFonts w:ascii="Arial" w:hAnsi="Arial" w:cs="Arial"/>
          <w:spacing w:val="-1"/>
          <w:sz w:val="24"/>
          <w:szCs w:val="24"/>
        </w:rPr>
        <w:t xml:space="preserve"> </w:t>
      </w:r>
      <w:r w:rsidR="00BF2E48">
        <w:rPr>
          <w:rFonts w:ascii="Arial" w:hAnsi="Arial" w:cs="Arial"/>
          <w:spacing w:val="-1"/>
          <w:sz w:val="24"/>
          <w:szCs w:val="24"/>
        </w:rPr>
        <w:t>30</w:t>
      </w:r>
      <w:r w:rsidRPr="00D966E9">
        <w:rPr>
          <w:rFonts w:ascii="Arial" w:hAnsi="Arial" w:cs="Arial"/>
          <w:spacing w:val="-1"/>
          <w:sz w:val="24"/>
          <w:szCs w:val="24"/>
        </w:rPr>
        <w:t>.10.2018 года №</w:t>
      </w:r>
      <w:r w:rsidR="00BF2E48">
        <w:rPr>
          <w:rFonts w:ascii="Arial" w:hAnsi="Arial" w:cs="Arial"/>
          <w:spacing w:val="-1"/>
          <w:sz w:val="24"/>
          <w:szCs w:val="24"/>
        </w:rPr>
        <w:t>48</w:t>
      </w:r>
      <w:r w:rsidRPr="00D966E9">
        <w:rPr>
          <w:rFonts w:ascii="Arial" w:hAnsi="Arial" w:cs="Arial"/>
          <w:spacing w:val="-1"/>
          <w:sz w:val="24"/>
          <w:szCs w:val="24"/>
        </w:rPr>
        <w:t xml:space="preserve"> </w:t>
      </w:r>
      <w:r w:rsidRPr="00D966E9">
        <w:rPr>
          <w:rFonts w:ascii="Arial" w:hAnsi="Arial" w:cs="Arial"/>
          <w:sz w:val="24"/>
          <w:szCs w:val="24"/>
        </w:rPr>
        <w:t xml:space="preserve">«О разработке и утверждении административных регламентов предоставления муниципальных услуг», на основании протеста прокуратуры Фатежского района от 26.06.2023 №21-2023 на постановление Администрации </w:t>
      </w:r>
      <w:r w:rsidR="00B21263">
        <w:rPr>
          <w:rFonts w:ascii="Arial" w:hAnsi="Arial" w:cs="Arial"/>
          <w:sz w:val="24"/>
          <w:szCs w:val="24"/>
        </w:rPr>
        <w:t>Миленинского</w:t>
      </w:r>
      <w:r w:rsidRPr="00D966E9">
        <w:rPr>
          <w:rFonts w:ascii="Arial" w:hAnsi="Arial" w:cs="Arial"/>
          <w:sz w:val="24"/>
          <w:szCs w:val="24"/>
        </w:rPr>
        <w:t xml:space="preserve"> сельсовета Фатежского района</w:t>
      </w:r>
      <w:r>
        <w:rPr>
          <w:rFonts w:ascii="Arial" w:hAnsi="Arial" w:cs="Arial"/>
          <w:sz w:val="24"/>
          <w:szCs w:val="24"/>
        </w:rPr>
        <w:t xml:space="preserve"> </w:t>
      </w:r>
      <w:r w:rsidRPr="00D966E9">
        <w:rPr>
          <w:rFonts w:ascii="Arial" w:hAnsi="Arial" w:cs="Arial"/>
          <w:sz w:val="24"/>
          <w:szCs w:val="24"/>
        </w:rPr>
        <w:t xml:space="preserve">от </w:t>
      </w:r>
      <w:r w:rsidR="00B21263">
        <w:rPr>
          <w:rFonts w:ascii="Arial" w:hAnsi="Arial" w:cs="Arial"/>
          <w:sz w:val="24"/>
          <w:szCs w:val="24"/>
        </w:rPr>
        <w:t>28</w:t>
      </w:r>
      <w:r w:rsidRPr="00D966E9">
        <w:rPr>
          <w:rFonts w:ascii="Arial" w:hAnsi="Arial" w:cs="Arial"/>
          <w:sz w:val="24"/>
          <w:szCs w:val="24"/>
        </w:rPr>
        <w:t>.01.2019 №</w:t>
      </w:r>
      <w:r w:rsidR="00B21263">
        <w:rPr>
          <w:rFonts w:ascii="Arial" w:hAnsi="Arial" w:cs="Arial"/>
          <w:sz w:val="24"/>
          <w:szCs w:val="24"/>
        </w:rPr>
        <w:t>04</w:t>
      </w:r>
      <w:r w:rsidRPr="00D966E9">
        <w:rPr>
          <w:rFonts w:ascii="Arial" w:hAnsi="Arial" w:cs="Arial"/>
          <w:sz w:val="24"/>
          <w:szCs w:val="24"/>
        </w:rPr>
        <w:t xml:space="preserve"> «Об утверждении Административного регламента</w:t>
      </w:r>
      <w:proofErr w:type="gramEnd"/>
      <w:r>
        <w:rPr>
          <w:rFonts w:ascii="Arial" w:hAnsi="Arial" w:cs="Arial"/>
          <w:sz w:val="24"/>
          <w:szCs w:val="24"/>
        </w:rPr>
        <w:t xml:space="preserve"> </w:t>
      </w:r>
      <w:r w:rsidRPr="00D966E9">
        <w:rPr>
          <w:rFonts w:ascii="Arial" w:hAnsi="Arial" w:cs="Arial"/>
          <w:sz w:val="24"/>
          <w:szCs w:val="24"/>
        </w:rPr>
        <w:t xml:space="preserve">предоставления Администрацией </w:t>
      </w:r>
      <w:r w:rsidR="00B21263">
        <w:rPr>
          <w:rFonts w:ascii="Arial" w:hAnsi="Arial" w:cs="Arial"/>
          <w:sz w:val="24"/>
          <w:szCs w:val="24"/>
        </w:rPr>
        <w:t>Миленинского</w:t>
      </w:r>
      <w:r w:rsidRPr="00D966E9">
        <w:rPr>
          <w:rFonts w:ascii="Arial" w:hAnsi="Arial" w:cs="Arial"/>
          <w:sz w:val="24"/>
          <w:szCs w:val="24"/>
        </w:rPr>
        <w:t xml:space="preserve"> сельсовета Фатежского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 Администрация </w:t>
      </w:r>
      <w:r w:rsidR="00B21263">
        <w:rPr>
          <w:rFonts w:ascii="Arial" w:hAnsi="Arial" w:cs="Arial"/>
          <w:sz w:val="24"/>
          <w:szCs w:val="24"/>
        </w:rPr>
        <w:t>Миленинского</w:t>
      </w:r>
      <w:r w:rsidRPr="00D966E9">
        <w:rPr>
          <w:rFonts w:ascii="Arial" w:hAnsi="Arial" w:cs="Arial"/>
          <w:sz w:val="24"/>
          <w:szCs w:val="24"/>
        </w:rPr>
        <w:t xml:space="preserve"> сельсовета Фатежского района постановляет:</w:t>
      </w:r>
    </w:p>
    <w:p w14:paraId="23F95398" w14:textId="242060D3" w:rsidR="00127507" w:rsidRPr="00D966E9" w:rsidRDefault="00127507" w:rsidP="00D966E9">
      <w:pPr>
        <w:ind w:firstLine="709"/>
        <w:jc w:val="both"/>
        <w:rPr>
          <w:rFonts w:ascii="Arial" w:hAnsi="Arial" w:cs="Arial"/>
          <w:sz w:val="24"/>
          <w:szCs w:val="24"/>
        </w:rPr>
      </w:pPr>
      <w:r w:rsidRPr="00D966E9">
        <w:rPr>
          <w:rFonts w:ascii="Arial" w:hAnsi="Arial" w:cs="Arial"/>
          <w:sz w:val="24"/>
          <w:szCs w:val="24"/>
        </w:rPr>
        <w:t xml:space="preserve">1. Внести в Административный регламент предоставления Администрацией </w:t>
      </w:r>
      <w:r w:rsidR="00B21263">
        <w:rPr>
          <w:rFonts w:ascii="Arial" w:hAnsi="Arial" w:cs="Arial"/>
          <w:sz w:val="24"/>
          <w:szCs w:val="24"/>
        </w:rPr>
        <w:t>Миленинского</w:t>
      </w:r>
      <w:r w:rsidRPr="00D966E9">
        <w:rPr>
          <w:rFonts w:ascii="Arial" w:hAnsi="Arial" w:cs="Arial"/>
          <w:sz w:val="24"/>
          <w:szCs w:val="24"/>
        </w:rPr>
        <w:t xml:space="preserve"> сельсовета Фатежского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 утвержденного постановлением Администрации </w:t>
      </w:r>
      <w:r w:rsidR="00B21263">
        <w:rPr>
          <w:rFonts w:ascii="Arial" w:hAnsi="Arial" w:cs="Arial"/>
          <w:sz w:val="24"/>
          <w:szCs w:val="24"/>
        </w:rPr>
        <w:t>Миленинского</w:t>
      </w:r>
      <w:r w:rsidRPr="00D966E9">
        <w:rPr>
          <w:rFonts w:ascii="Arial" w:hAnsi="Arial" w:cs="Arial"/>
          <w:sz w:val="24"/>
          <w:szCs w:val="24"/>
        </w:rPr>
        <w:t xml:space="preserve"> сельсовета Фатежского</w:t>
      </w:r>
      <w:r>
        <w:rPr>
          <w:rFonts w:ascii="Arial" w:hAnsi="Arial" w:cs="Arial"/>
          <w:sz w:val="24"/>
          <w:szCs w:val="24"/>
        </w:rPr>
        <w:t xml:space="preserve"> </w:t>
      </w:r>
      <w:r w:rsidRPr="00D966E9">
        <w:rPr>
          <w:rFonts w:ascii="Arial" w:hAnsi="Arial" w:cs="Arial"/>
          <w:sz w:val="24"/>
          <w:szCs w:val="24"/>
        </w:rPr>
        <w:t>района от 2</w:t>
      </w:r>
      <w:r w:rsidR="00B1737F">
        <w:rPr>
          <w:rFonts w:ascii="Arial" w:hAnsi="Arial" w:cs="Arial"/>
          <w:sz w:val="24"/>
          <w:szCs w:val="24"/>
        </w:rPr>
        <w:t>2</w:t>
      </w:r>
      <w:r w:rsidRPr="00D966E9">
        <w:rPr>
          <w:rFonts w:ascii="Arial" w:hAnsi="Arial" w:cs="Arial"/>
          <w:sz w:val="24"/>
          <w:szCs w:val="24"/>
        </w:rPr>
        <w:t>.01.2019 №</w:t>
      </w:r>
      <w:r w:rsidR="00B21263">
        <w:rPr>
          <w:rFonts w:ascii="Arial" w:hAnsi="Arial" w:cs="Arial"/>
          <w:sz w:val="24"/>
          <w:szCs w:val="24"/>
        </w:rPr>
        <w:t>04</w:t>
      </w:r>
      <w:r w:rsidRPr="00D966E9">
        <w:rPr>
          <w:rFonts w:ascii="Arial" w:hAnsi="Arial" w:cs="Arial"/>
          <w:sz w:val="24"/>
          <w:szCs w:val="24"/>
        </w:rPr>
        <w:t>, следующие изменения:</w:t>
      </w:r>
    </w:p>
    <w:p w14:paraId="2F08C1C4" w14:textId="77777777" w:rsidR="00127507" w:rsidRPr="00D966E9" w:rsidRDefault="00127507" w:rsidP="00D966E9">
      <w:pPr>
        <w:ind w:firstLine="709"/>
        <w:jc w:val="both"/>
        <w:rPr>
          <w:rFonts w:ascii="Arial" w:hAnsi="Arial" w:cs="Arial"/>
          <w:sz w:val="24"/>
          <w:szCs w:val="24"/>
        </w:rPr>
      </w:pPr>
      <w:r w:rsidRPr="00D966E9">
        <w:rPr>
          <w:rFonts w:ascii="Arial" w:hAnsi="Arial" w:cs="Arial"/>
          <w:sz w:val="24"/>
          <w:szCs w:val="24"/>
        </w:rPr>
        <w:t>1) пункт 2.10.2.1 названного Регламента изложить в новой редакции:</w:t>
      </w:r>
    </w:p>
    <w:p w14:paraId="7DFE43FB" w14:textId="77777777" w:rsidR="00127507" w:rsidRPr="00D966E9" w:rsidRDefault="00127507" w:rsidP="00D966E9">
      <w:pPr>
        <w:autoSpaceDE w:val="0"/>
        <w:autoSpaceDN w:val="0"/>
        <w:adjustRightInd w:val="0"/>
        <w:ind w:firstLine="709"/>
        <w:jc w:val="both"/>
        <w:rPr>
          <w:rFonts w:ascii="Arial" w:hAnsi="Arial" w:cs="Arial"/>
          <w:bCs/>
          <w:iCs/>
          <w:sz w:val="24"/>
          <w:szCs w:val="24"/>
        </w:rPr>
      </w:pPr>
      <w:r w:rsidRPr="00D966E9">
        <w:rPr>
          <w:rFonts w:ascii="Arial" w:hAnsi="Arial" w:cs="Arial"/>
          <w:sz w:val="24"/>
          <w:szCs w:val="24"/>
        </w:rPr>
        <w:t>«2.10.2.1 Земельный участок, находящийся в муниципальной собственности, не может быть предметом аукциона, если</w:t>
      </w:r>
      <w:r w:rsidRPr="00D966E9">
        <w:rPr>
          <w:rFonts w:ascii="Arial" w:hAnsi="Arial" w:cs="Arial"/>
          <w:bCs/>
          <w:iCs/>
          <w:sz w:val="24"/>
          <w:szCs w:val="24"/>
        </w:rPr>
        <w:t>:</w:t>
      </w:r>
    </w:p>
    <w:p w14:paraId="1E82F4D6"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lastRenderedPageBreak/>
        <w:t xml:space="preserve">1) границы земельного участка подлежат уточнению в соответствии с требованиями </w:t>
      </w:r>
      <w:hyperlink r:id="rId6" w:anchor="64U0IK" w:history="1">
        <w:r w:rsidRPr="00D966E9">
          <w:rPr>
            <w:rStyle w:val="a5"/>
            <w:rFonts w:ascii="Arial" w:hAnsi="Arial" w:cs="Arial"/>
            <w:color w:val="auto"/>
            <w:u w:val="none"/>
          </w:rPr>
          <w:t>Федерального закона "О государственной регистрации недвижимости</w:t>
        </w:r>
      </w:hyperlink>
      <w:r w:rsidRPr="00D966E9">
        <w:rPr>
          <w:rFonts w:ascii="Arial" w:hAnsi="Arial" w:cs="Arial"/>
        </w:rPr>
        <w:t>";</w:t>
      </w:r>
    </w:p>
    <w:p w14:paraId="20F78AF0"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5399E0D1"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152A4A4"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A8304F0"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3F615177"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5_1)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137F19C0"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6) земельный участок не отнесен к определенной категории земель;</w:t>
      </w:r>
    </w:p>
    <w:p w14:paraId="0E0B9439"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D420E65"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anchor="BQS0P3" w:history="1">
        <w:r w:rsidRPr="00D966E9">
          <w:rPr>
            <w:rStyle w:val="a5"/>
            <w:rFonts w:ascii="Arial" w:hAnsi="Arial" w:cs="Arial"/>
            <w:color w:val="auto"/>
            <w:u w:val="none"/>
          </w:rPr>
          <w:t>статьей 39.36 Земельного Кодекса</w:t>
        </w:r>
      </w:hyperlink>
      <w:r w:rsidRPr="00D966E9">
        <w:rPr>
          <w:rFonts w:ascii="Arial" w:hAnsi="Arial" w:cs="Arial"/>
        </w:rPr>
        <w:t xml:space="preserve">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anchor="DGA0R1" w:history="1">
        <w:r w:rsidRPr="00D966E9">
          <w:rPr>
            <w:rStyle w:val="a5"/>
            <w:rFonts w:ascii="Arial" w:hAnsi="Arial" w:cs="Arial"/>
            <w:color w:val="auto"/>
            <w:u w:val="none"/>
          </w:rPr>
          <w:t>частью 11 статьи 55</w:t>
        </w:r>
        <w:r>
          <w:rPr>
            <w:rStyle w:val="a5"/>
            <w:rFonts w:ascii="Arial" w:hAnsi="Arial" w:cs="Arial"/>
            <w:color w:val="auto"/>
            <w:u w:val="none"/>
          </w:rPr>
          <w:t>.</w:t>
        </w:r>
        <w:r w:rsidRPr="00D966E9">
          <w:rPr>
            <w:rStyle w:val="a5"/>
            <w:rFonts w:ascii="Arial" w:hAnsi="Arial" w:cs="Arial"/>
            <w:color w:val="auto"/>
            <w:u w:val="none"/>
          </w:rPr>
          <w:t>32 Градостроительного кодекса Российской Федерации</w:t>
        </w:r>
      </w:hyperlink>
      <w:r w:rsidRPr="00D966E9">
        <w:rPr>
          <w:rFonts w:ascii="Arial" w:hAnsi="Arial" w:cs="Arial"/>
        </w:rPr>
        <w:t>;</w:t>
      </w:r>
    </w:p>
    <w:p w14:paraId="1A2F21AB"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anchor="BQS0P3" w:history="1">
        <w:r w:rsidRPr="00D966E9">
          <w:rPr>
            <w:rStyle w:val="a5"/>
            <w:rFonts w:ascii="Arial" w:hAnsi="Arial" w:cs="Arial"/>
            <w:color w:val="auto"/>
            <w:u w:val="none"/>
          </w:rPr>
          <w:t>статьей 39.36 Земельного Кодекса</w:t>
        </w:r>
      </w:hyperlink>
      <w:r w:rsidRPr="00D966E9">
        <w:rPr>
          <w:rFonts w:ascii="Arial" w:hAnsi="Arial" w:cs="Arial"/>
        </w:rPr>
        <w:t xml:space="preserve"> РФ;</w:t>
      </w:r>
    </w:p>
    <w:p w14:paraId="1D2B6308"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lastRenderedPageBreak/>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2482EF71"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11) земельный участок ограничен в обороте, за исключением случая проведения аукциона на право заключения договора аренды земельного участка;</w:t>
      </w:r>
    </w:p>
    <w:p w14:paraId="4E288B1B"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046D6879"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13) земельный участок расположен в границах территории, в отношении которой заключен договор о ее комплексном развитии;</w:t>
      </w:r>
    </w:p>
    <w:p w14:paraId="744D9F61"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60E839A2"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47F7DD2F"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16) в отношении земельного участка принято решение о предварительном согласовании его предоставления;</w:t>
      </w:r>
    </w:p>
    <w:p w14:paraId="0AED2C0B"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7BF5EEA"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3A90456" w14:textId="77777777" w:rsidR="00127507" w:rsidRPr="00D966E9" w:rsidRDefault="00127507" w:rsidP="00D966E9">
      <w:pPr>
        <w:pStyle w:val="formattexttopleveltextindenttext"/>
        <w:spacing w:before="0" w:beforeAutospacing="0" w:after="0" w:afterAutospacing="0"/>
        <w:ind w:firstLine="709"/>
        <w:jc w:val="both"/>
        <w:rPr>
          <w:rFonts w:ascii="Arial" w:hAnsi="Arial" w:cs="Arial"/>
        </w:rPr>
      </w:pPr>
      <w:r w:rsidRPr="00D966E9">
        <w:rPr>
          <w:rFonts w:ascii="Arial" w:hAnsi="Arial" w:cs="Arial"/>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6181C1A" w14:textId="77777777" w:rsidR="00127507" w:rsidRPr="00D966E9" w:rsidRDefault="00127507" w:rsidP="00D966E9">
      <w:pPr>
        <w:autoSpaceDE w:val="0"/>
        <w:autoSpaceDN w:val="0"/>
        <w:adjustRightInd w:val="0"/>
        <w:ind w:firstLine="709"/>
        <w:jc w:val="both"/>
        <w:rPr>
          <w:rFonts w:ascii="Arial" w:hAnsi="Arial" w:cs="Arial"/>
          <w:bCs/>
          <w:iCs/>
          <w:sz w:val="24"/>
          <w:szCs w:val="24"/>
        </w:rPr>
      </w:pPr>
      <w:r w:rsidRPr="00D966E9">
        <w:rPr>
          <w:rFonts w:ascii="Arial" w:hAnsi="Arial" w:cs="Arial"/>
          <w:bCs/>
          <w:iCs/>
          <w:sz w:val="24"/>
          <w:szCs w:val="24"/>
        </w:rPr>
        <w:t xml:space="preserve">2) пункт 3.4.8 </w:t>
      </w:r>
      <w:r w:rsidRPr="00D966E9">
        <w:rPr>
          <w:rFonts w:ascii="Arial" w:hAnsi="Arial" w:cs="Arial"/>
          <w:sz w:val="24"/>
          <w:szCs w:val="24"/>
        </w:rPr>
        <w:t>названного Регламента изложить в новой редакции</w:t>
      </w:r>
      <w:r w:rsidRPr="00D966E9">
        <w:rPr>
          <w:rFonts w:ascii="Arial" w:hAnsi="Arial" w:cs="Arial"/>
          <w:bCs/>
          <w:iCs/>
          <w:sz w:val="24"/>
          <w:szCs w:val="24"/>
        </w:rPr>
        <w:t>:</w:t>
      </w:r>
    </w:p>
    <w:p w14:paraId="75FAE882" w14:textId="77777777" w:rsidR="00127507" w:rsidRPr="00D966E9" w:rsidRDefault="00127507" w:rsidP="00D966E9">
      <w:pPr>
        <w:autoSpaceDE w:val="0"/>
        <w:autoSpaceDN w:val="0"/>
        <w:adjustRightInd w:val="0"/>
        <w:ind w:firstLine="709"/>
        <w:jc w:val="both"/>
        <w:rPr>
          <w:rFonts w:ascii="Arial" w:hAnsi="Arial" w:cs="Arial"/>
          <w:bCs/>
          <w:iCs/>
          <w:sz w:val="24"/>
          <w:szCs w:val="24"/>
        </w:rPr>
      </w:pPr>
      <w:r w:rsidRPr="00D966E9">
        <w:rPr>
          <w:rFonts w:ascii="Arial" w:hAnsi="Arial" w:cs="Arial"/>
          <w:bCs/>
          <w:iCs/>
          <w:sz w:val="24"/>
          <w:szCs w:val="24"/>
        </w:rPr>
        <w:t>3.4.8. Срок рассмотрения заявок на участие в аукционе не может превышать три рабочих дня с даты окончания срока приема документов.»</w:t>
      </w:r>
    </w:p>
    <w:p w14:paraId="35B6C5FA" w14:textId="77777777" w:rsidR="00127507" w:rsidRPr="00D966E9" w:rsidRDefault="00127507" w:rsidP="00D966E9">
      <w:pPr>
        <w:ind w:firstLine="709"/>
        <w:jc w:val="both"/>
        <w:rPr>
          <w:rFonts w:ascii="Arial" w:hAnsi="Arial" w:cs="Arial"/>
          <w:sz w:val="24"/>
          <w:szCs w:val="24"/>
        </w:rPr>
      </w:pPr>
      <w:r w:rsidRPr="00D966E9">
        <w:rPr>
          <w:rFonts w:ascii="Arial" w:hAnsi="Arial" w:cs="Arial"/>
          <w:bCs/>
          <w:iCs/>
          <w:sz w:val="24"/>
          <w:szCs w:val="24"/>
        </w:rPr>
        <w:t>3)</w:t>
      </w:r>
      <w:r>
        <w:rPr>
          <w:rFonts w:ascii="Arial" w:hAnsi="Arial" w:cs="Arial"/>
          <w:bCs/>
          <w:iCs/>
          <w:sz w:val="24"/>
          <w:szCs w:val="24"/>
        </w:rPr>
        <w:t xml:space="preserve"> п</w:t>
      </w:r>
      <w:r w:rsidRPr="00D966E9">
        <w:rPr>
          <w:rFonts w:ascii="Arial" w:hAnsi="Arial" w:cs="Arial"/>
          <w:bCs/>
          <w:iCs/>
          <w:sz w:val="24"/>
          <w:szCs w:val="24"/>
        </w:rPr>
        <w:t xml:space="preserve">ункт 3.4.22 </w:t>
      </w:r>
      <w:r w:rsidRPr="00D966E9">
        <w:rPr>
          <w:rFonts w:ascii="Arial" w:hAnsi="Arial" w:cs="Arial"/>
          <w:sz w:val="24"/>
          <w:szCs w:val="24"/>
        </w:rPr>
        <w:t>названного Регламента изложить в новой редакции:</w:t>
      </w:r>
    </w:p>
    <w:p w14:paraId="3FD5E050" w14:textId="77777777" w:rsidR="00127507" w:rsidRPr="00D966E9" w:rsidRDefault="00127507" w:rsidP="00D966E9">
      <w:pPr>
        <w:autoSpaceDE w:val="0"/>
        <w:autoSpaceDN w:val="0"/>
        <w:adjustRightInd w:val="0"/>
        <w:ind w:firstLine="709"/>
        <w:jc w:val="both"/>
        <w:rPr>
          <w:rFonts w:ascii="Arial" w:hAnsi="Arial" w:cs="Arial"/>
          <w:sz w:val="24"/>
          <w:szCs w:val="24"/>
        </w:rPr>
      </w:pPr>
      <w:r w:rsidRPr="00D966E9">
        <w:rPr>
          <w:rFonts w:ascii="Arial" w:hAnsi="Arial" w:cs="Arial"/>
          <w:sz w:val="24"/>
          <w:szCs w:val="24"/>
        </w:rPr>
        <w:t>«3.4.22 В ходе проведения аукциона участники аукциона подают предложения о цене контракта в соответствии со следующими требованиями:</w:t>
      </w:r>
    </w:p>
    <w:p w14:paraId="0B0B2466" w14:textId="77777777" w:rsidR="00127507" w:rsidRPr="00D966E9" w:rsidRDefault="00127507" w:rsidP="00D966E9">
      <w:pPr>
        <w:pStyle w:val="a4"/>
        <w:numPr>
          <w:ilvl w:val="0"/>
          <w:numId w:val="1"/>
        </w:numPr>
        <w:autoSpaceDE w:val="0"/>
        <w:autoSpaceDN w:val="0"/>
        <w:adjustRightInd w:val="0"/>
        <w:ind w:left="0" w:firstLine="709"/>
        <w:jc w:val="both"/>
        <w:rPr>
          <w:rFonts w:ascii="Arial" w:hAnsi="Arial" w:cs="Arial"/>
          <w:bCs/>
          <w:iCs/>
          <w:sz w:val="24"/>
          <w:szCs w:val="24"/>
        </w:rPr>
      </w:pPr>
      <w:r w:rsidRPr="00D966E9">
        <w:rPr>
          <w:rFonts w:ascii="Arial" w:hAnsi="Arial" w:cs="Arial"/>
          <w:bCs/>
          <w:iCs/>
          <w:sz w:val="24"/>
          <w:szCs w:val="24"/>
        </w:rPr>
        <w:t>предложение о цене предмета аукциона увеличивает текущее максимальное предложение о цене предмета аукциона на величину «шага аукциона»;</w:t>
      </w:r>
    </w:p>
    <w:p w14:paraId="45800D89" w14:textId="77777777" w:rsidR="00127507" w:rsidRPr="00D966E9" w:rsidRDefault="00127507" w:rsidP="00D966E9">
      <w:pPr>
        <w:pStyle w:val="a4"/>
        <w:numPr>
          <w:ilvl w:val="0"/>
          <w:numId w:val="1"/>
        </w:numPr>
        <w:autoSpaceDE w:val="0"/>
        <w:autoSpaceDN w:val="0"/>
        <w:adjustRightInd w:val="0"/>
        <w:ind w:left="0" w:firstLine="709"/>
        <w:jc w:val="both"/>
        <w:rPr>
          <w:rFonts w:ascii="Arial" w:hAnsi="Arial" w:cs="Arial"/>
          <w:bCs/>
          <w:iCs/>
          <w:sz w:val="24"/>
          <w:szCs w:val="24"/>
        </w:rPr>
      </w:pPr>
      <w:r w:rsidRPr="00D966E9">
        <w:rPr>
          <w:rFonts w:ascii="Arial" w:hAnsi="Arial" w:cs="Arial"/>
          <w:bCs/>
          <w:iCs/>
          <w:sz w:val="24"/>
          <w:szCs w:val="24"/>
        </w:rPr>
        <w:t xml:space="preserve">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14:paraId="5C940840" w14:textId="77777777" w:rsidR="00127507" w:rsidRPr="00D966E9" w:rsidRDefault="00127507" w:rsidP="00D966E9">
      <w:pPr>
        <w:ind w:firstLine="709"/>
        <w:jc w:val="both"/>
        <w:rPr>
          <w:rFonts w:ascii="Arial" w:hAnsi="Arial" w:cs="Arial"/>
          <w:sz w:val="24"/>
          <w:szCs w:val="24"/>
          <w:lang w:bidi="hi-IN"/>
        </w:rPr>
      </w:pPr>
      <w:r w:rsidRPr="00D966E9">
        <w:rPr>
          <w:rFonts w:ascii="Arial" w:hAnsi="Arial" w:cs="Arial"/>
          <w:sz w:val="24"/>
          <w:szCs w:val="24"/>
          <w:lang w:bidi="hi-IN"/>
        </w:rPr>
        <w:t xml:space="preserve">2. </w:t>
      </w:r>
      <w:r w:rsidRPr="00D966E9">
        <w:rPr>
          <w:rFonts w:ascii="Arial" w:hAnsi="Arial" w:cs="Arial"/>
          <w:sz w:val="24"/>
          <w:szCs w:val="24"/>
          <w:lang w:bidi="hi-IN"/>
        </w:rPr>
        <w:tab/>
        <w:t>Контроль за исполнением постановления оставляю за собой.</w:t>
      </w:r>
    </w:p>
    <w:p w14:paraId="360D6408" w14:textId="77777777" w:rsidR="00127507" w:rsidRPr="00D966E9" w:rsidRDefault="00127507" w:rsidP="00D966E9">
      <w:pPr>
        <w:widowControl w:val="0"/>
        <w:ind w:firstLine="709"/>
        <w:jc w:val="both"/>
        <w:rPr>
          <w:rFonts w:ascii="Arial" w:hAnsi="Arial" w:cs="Arial"/>
          <w:sz w:val="24"/>
          <w:szCs w:val="24"/>
          <w:lang w:bidi="hi-IN"/>
        </w:rPr>
      </w:pPr>
      <w:r w:rsidRPr="00D966E9">
        <w:rPr>
          <w:rFonts w:ascii="Arial" w:hAnsi="Arial" w:cs="Arial"/>
          <w:sz w:val="24"/>
          <w:szCs w:val="24"/>
          <w:lang w:bidi="hi-IN"/>
        </w:rPr>
        <w:t xml:space="preserve">3. </w:t>
      </w:r>
      <w:r w:rsidRPr="00D966E9">
        <w:rPr>
          <w:rFonts w:ascii="Arial" w:hAnsi="Arial" w:cs="Arial"/>
          <w:sz w:val="24"/>
          <w:szCs w:val="24"/>
          <w:lang w:bidi="hi-IN"/>
        </w:rPr>
        <w:tab/>
        <w:t>Постановление вступает в силу со дня его официального обнародования.</w:t>
      </w:r>
    </w:p>
    <w:p w14:paraId="3AC34625" w14:textId="77777777" w:rsidR="00127507" w:rsidRPr="00D966E9" w:rsidRDefault="00127507" w:rsidP="00D966E9">
      <w:pPr>
        <w:ind w:firstLine="709"/>
        <w:jc w:val="both"/>
        <w:rPr>
          <w:rFonts w:ascii="Arial" w:hAnsi="Arial" w:cs="Arial"/>
          <w:sz w:val="24"/>
          <w:szCs w:val="24"/>
        </w:rPr>
      </w:pPr>
      <w:r w:rsidRPr="00D966E9">
        <w:rPr>
          <w:rFonts w:ascii="Arial" w:hAnsi="Arial" w:cs="Arial"/>
          <w:sz w:val="24"/>
          <w:szCs w:val="24"/>
        </w:rPr>
        <w:t>.</w:t>
      </w:r>
    </w:p>
    <w:p w14:paraId="7066DEF7" w14:textId="77777777" w:rsidR="00127507" w:rsidRPr="00D966E9" w:rsidRDefault="00127507" w:rsidP="00D966E9">
      <w:pPr>
        <w:ind w:firstLine="709"/>
        <w:jc w:val="both"/>
        <w:rPr>
          <w:rFonts w:ascii="Arial" w:hAnsi="Arial" w:cs="Arial"/>
          <w:sz w:val="24"/>
          <w:szCs w:val="24"/>
        </w:rPr>
      </w:pPr>
    </w:p>
    <w:p w14:paraId="3584AEA7" w14:textId="77777777" w:rsidR="00127507" w:rsidRPr="00D966E9" w:rsidRDefault="00127507" w:rsidP="00D966E9">
      <w:pPr>
        <w:ind w:firstLine="709"/>
        <w:jc w:val="both"/>
        <w:rPr>
          <w:rFonts w:ascii="Arial" w:hAnsi="Arial" w:cs="Arial"/>
          <w:sz w:val="24"/>
          <w:szCs w:val="24"/>
        </w:rPr>
      </w:pPr>
    </w:p>
    <w:p w14:paraId="3E2D1F80" w14:textId="762C64EB" w:rsidR="00127507" w:rsidRPr="00D966E9" w:rsidRDefault="00127507" w:rsidP="00D966E9">
      <w:pPr>
        <w:jc w:val="both"/>
        <w:rPr>
          <w:rFonts w:ascii="Arial" w:hAnsi="Arial" w:cs="Arial"/>
          <w:bCs/>
          <w:sz w:val="24"/>
          <w:szCs w:val="24"/>
        </w:rPr>
      </w:pPr>
      <w:r w:rsidRPr="00D966E9">
        <w:rPr>
          <w:rFonts w:ascii="Arial" w:hAnsi="Arial" w:cs="Arial"/>
          <w:bCs/>
          <w:sz w:val="24"/>
          <w:szCs w:val="24"/>
        </w:rPr>
        <w:t>Глав</w:t>
      </w:r>
      <w:r w:rsidR="00B1737F">
        <w:rPr>
          <w:rFonts w:ascii="Arial" w:hAnsi="Arial" w:cs="Arial"/>
          <w:bCs/>
          <w:sz w:val="24"/>
          <w:szCs w:val="24"/>
        </w:rPr>
        <w:t>а</w:t>
      </w:r>
      <w:r w:rsidRPr="00D966E9">
        <w:rPr>
          <w:rFonts w:ascii="Arial" w:hAnsi="Arial" w:cs="Arial"/>
          <w:bCs/>
          <w:sz w:val="24"/>
          <w:szCs w:val="24"/>
        </w:rPr>
        <w:t xml:space="preserve"> </w:t>
      </w:r>
      <w:r w:rsidR="00B21263">
        <w:rPr>
          <w:rFonts w:ascii="Arial" w:hAnsi="Arial" w:cs="Arial"/>
          <w:bCs/>
          <w:sz w:val="24"/>
          <w:szCs w:val="24"/>
        </w:rPr>
        <w:t>Миленинского</w:t>
      </w:r>
      <w:r w:rsidRPr="00D966E9">
        <w:rPr>
          <w:rFonts w:ascii="Arial" w:hAnsi="Arial" w:cs="Arial"/>
          <w:bCs/>
          <w:sz w:val="24"/>
          <w:szCs w:val="24"/>
        </w:rPr>
        <w:t xml:space="preserve"> сельсовета</w:t>
      </w:r>
      <w:r>
        <w:rPr>
          <w:rFonts w:ascii="Arial" w:hAnsi="Arial" w:cs="Arial"/>
          <w:bCs/>
          <w:sz w:val="24"/>
          <w:szCs w:val="24"/>
        </w:rPr>
        <w:t xml:space="preserve"> </w:t>
      </w:r>
    </w:p>
    <w:p w14:paraId="641E3B61" w14:textId="33D72E20" w:rsidR="00127507" w:rsidRPr="00D966E9" w:rsidRDefault="00127507" w:rsidP="00D966E9">
      <w:pPr>
        <w:jc w:val="both"/>
        <w:rPr>
          <w:rFonts w:ascii="Arial" w:hAnsi="Arial" w:cs="Arial"/>
          <w:bCs/>
          <w:sz w:val="24"/>
          <w:szCs w:val="24"/>
        </w:rPr>
      </w:pPr>
      <w:r w:rsidRPr="00D966E9">
        <w:rPr>
          <w:rFonts w:ascii="Arial" w:hAnsi="Arial" w:cs="Arial"/>
          <w:bCs/>
          <w:sz w:val="24"/>
          <w:szCs w:val="24"/>
        </w:rPr>
        <w:t>Фатежского района</w:t>
      </w:r>
      <w:r w:rsidR="00B21263">
        <w:rPr>
          <w:rFonts w:ascii="Arial" w:hAnsi="Arial" w:cs="Arial"/>
          <w:bCs/>
          <w:sz w:val="24"/>
          <w:szCs w:val="24"/>
        </w:rPr>
        <w:t xml:space="preserve"> </w:t>
      </w:r>
      <w:r w:rsidR="00B21263">
        <w:rPr>
          <w:rFonts w:ascii="Arial" w:hAnsi="Arial" w:cs="Arial"/>
          <w:bCs/>
          <w:sz w:val="24"/>
          <w:szCs w:val="24"/>
        </w:rPr>
        <w:tab/>
      </w:r>
      <w:r w:rsidR="00B21263">
        <w:rPr>
          <w:rFonts w:ascii="Arial" w:hAnsi="Arial" w:cs="Arial"/>
          <w:bCs/>
          <w:sz w:val="24"/>
          <w:szCs w:val="24"/>
        </w:rPr>
        <w:tab/>
      </w:r>
      <w:r w:rsidR="00B21263">
        <w:rPr>
          <w:rFonts w:ascii="Arial" w:hAnsi="Arial" w:cs="Arial"/>
          <w:bCs/>
          <w:sz w:val="24"/>
          <w:szCs w:val="24"/>
        </w:rPr>
        <w:tab/>
      </w:r>
      <w:r w:rsidR="00B21263">
        <w:rPr>
          <w:rFonts w:ascii="Arial" w:hAnsi="Arial" w:cs="Arial"/>
          <w:bCs/>
          <w:sz w:val="24"/>
          <w:szCs w:val="24"/>
        </w:rPr>
        <w:tab/>
      </w:r>
      <w:r w:rsidR="00B21263">
        <w:rPr>
          <w:rFonts w:ascii="Arial" w:hAnsi="Arial" w:cs="Arial"/>
          <w:bCs/>
          <w:sz w:val="24"/>
          <w:szCs w:val="24"/>
        </w:rPr>
        <w:tab/>
      </w:r>
      <w:r w:rsidR="00B21263">
        <w:rPr>
          <w:rFonts w:ascii="Arial" w:hAnsi="Arial" w:cs="Arial"/>
          <w:bCs/>
          <w:sz w:val="24"/>
          <w:szCs w:val="24"/>
        </w:rPr>
        <w:tab/>
      </w:r>
      <w:r w:rsidR="00B21263">
        <w:rPr>
          <w:rFonts w:ascii="Arial" w:hAnsi="Arial" w:cs="Arial"/>
          <w:bCs/>
          <w:sz w:val="24"/>
          <w:szCs w:val="24"/>
        </w:rPr>
        <w:tab/>
        <w:t>Е.В. Емельянова</w:t>
      </w:r>
      <w:r>
        <w:rPr>
          <w:rFonts w:ascii="Arial" w:hAnsi="Arial" w:cs="Arial"/>
          <w:bCs/>
          <w:sz w:val="24"/>
          <w:szCs w:val="24"/>
        </w:rPr>
        <w:t xml:space="preserve"> </w:t>
      </w:r>
    </w:p>
    <w:sectPr w:rsidR="00127507" w:rsidRPr="00D966E9" w:rsidSect="00D966E9">
      <w:pgSz w:w="11906" w:h="16838"/>
      <w:pgMar w:top="180"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D6F2D"/>
    <w:multiLevelType w:val="hybridMultilevel"/>
    <w:tmpl w:val="D8C49664"/>
    <w:lvl w:ilvl="0" w:tplc="E2D2203A">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3C0"/>
    <w:rsid w:val="00127507"/>
    <w:rsid w:val="00194B94"/>
    <w:rsid w:val="001A6462"/>
    <w:rsid w:val="001E1FBD"/>
    <w:rsid w:val="00262196"/>
    <w:rsid w:val="002758FF"/>
    <w:rsid w:val="002971F2"/>
    <w:rsid w:val="002973C0"/>
    <w:rsid w:val="00354092"/>
    <w:rsid w:val="003D1BF5"/>
    <w:rsid w:val="003F434D"/>
    <w:rsid w:val="00415C46"/>
    <w:rsid w:val="005C640E"/>
    <w:rsid w:val="00732CA4"/>
    <w:rsid w:val="007B344A"/>
    <w:rsid w:val="00843407"/>
    <w:rsid w:val="009162B8"/>
    <w:rsid w:val="00937B4D"/>
    <w:rsid w:val="00A555D8"/>
    <w:rsid w:val="00AA1974"/>
    <w:rsid w:val="00AC46F1"/>
    <w:rsid w:val="00AE09CC"/>
    <w:rsid w:val="00B1737F"/>
    <w:rsid w:val="00B21263"/>
    <w:rsid w:val="00B94A13"/>
    <w:rsid w:val="00BF2E48"/>
    <w:rsid w:val="00CB7DE8"/>
    <w:rsid w:val="00D966E9"/>
    <w:rsid w:val="00E84B53"/>
    <w:rsid w:val="00FD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F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3C0"/>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973C0"/>
    <w:pPr>
      <w:spacing w:before="100" w:beforeAutospacing="1" w:after="100" w:afterAutospacing="1"/>
    </w:pPr>
    <w:rPr>
      <w:sz w:val="24"/>
      <w:szCs w:val="24"/>
    </w:rPr>
  </w:style>
  <w:style w:type="paragraph" w:styleId="a4">
    <w:name w:val="List Paragraph"/>
    <w:basedOn w:val="a"/>
    <w:uiPriority w:val="99"/>
    <w:qFormat/>
    <w:rsid w:val="003D1BF5"/>
    <w:pPr>
      <w:ind w:left="720"/>
      <w:contextualSpacing/>
    </w:pPr>
  </w:style>
  <w:style w:type="character" w:styleId="a5">
    <w:name w:val="Hyperlink"/>
    <w:uiPriority w:val="99"/>
    <w:rsid w:val="009162B8"/>
    <w:rPr>
      <w:rFonts w:cs="Times New Roman"/>
      <w:color w:val="0000FF"/>
      <w:u w:val="single"/>
    </w:rPr>
  </w:style>
  <w:style w:type="paragraph" w:styleId="a6">
    <w:name w:val="Balloon Text"/>
    <w:basedOn w:val="a"/>
    <w:link w:val="a7"/>
    <w:uiPriority w:val="99"/>
    <w:semiHidden/>
    <w:rsid w:val="002971F2"/>
    <w:rPr>
      <w:rFonts w:ascii="Segoe UI" w:hAnsi="Segoe UI" w:cs="Segoe UI"/>
      <w:sz w:val="18"/>
      <w:szCs w:val="18"/>
    </w:rPr>
  </w:style>
  <w:style w:type="character" w:customStyle="1" w:styleId="a7">
    <w:name w:val="Текст выноски Знак"/>
    <w:link w:val="a6"/>
    <w:uiPriority w:val="99"/>
    <w:semiHidden/>
    <w:locked/>
    <w:rsid w:val="002971F2"/>
    <w:rPr>
      <w:rFonts w:ascii="Segoe UI" w:hAnsi="Segoe UI" w:cs="Segoe UI"/>
      <w:sz w:val="18"/>
      <w:szCs w:val="18"/>
      <w:lang w:eastAsia="ru-RU"/>
    </w:rPr>
  </w:style>
  <w:style w:type="paragraph" w:customStyle="1" w:styleId="formattexttopleveltextindenttext">
    <w:name w:val="formattext topleveltext indenttext"/>
    <w:basedOn w:val="a"/>
    <w:uiPriority w:val="99"/>
    <w:rsid w:val="00CB7DE8"/>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04729">
      <w:marLeft w:val="0"/>
      <w:marRight w:val="0"/>
      <w:marTop w:val="0"/>
      <w:marBottom w:val="0"/>
      <w:divBdr>
        <w:top w:val="none" w:sz="0" w:space="0" w:color="auto"/>
        <w:left w:val="none" w:sz="0" w:space="0" w:color="auto"/>
        <w:bottom w:val="none" w:sz="0" w:space="0" w:color="auto"/>
        <w:right w:val="none" w:sz="0" w:space="0" w:color="auto"/>
      </w:divBdr>
    </w:div>
    <w:div w:id="1702704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338" TargetMode="External"/><Relationship Id="rId3" Type="http://schemas.microsoft.com/office/2007/relationships/stylesWithEffects" Target="stylesWithEffects.xml"/><Relationship Id="rId7" Type="http://schemas.openxmlformats.org/officeDocument/2006/relationships/hyperlink" Target="https://docs.cntd.ru/document/744100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4202874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74410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mil</cp:lastModifiedBy>
  <cp:revision>2</cp:revision>
  <cp:lastPrinted>2023-07-03T09:26:00Z</cp:lastPrinted>
  <dcterms:created xsi:type="dcterms:W3CDTF">2023-07-03T09:43:00Z</dcterms:created>
  <dcterms:modified xsi:type="dcterms:W3CDTF">2023-07-03T09:43:00Z</dcterms:modified>
</cp:coreProperties>
</file>